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626FB" w:rsidRPr="005224E0" w:rsidRDefault="000626FB" w:rsidP="000626FB">
      <w:pPr>
        <w:pStyle w:val="20"/>
        <w:shd w:val="clear" w:color="auto" w:fill="auto"/>
        <w:spacing w:line="360" w:lineRule="auto"/>
        <w:rPr>
          <w:b/>
        </w:rPr>
      </w:pPr>
      <w:bookmarkStart w:id="1" w:name="bookmark48"/>
      <w:r w:rsidRPr="005224E0">
        <w:rPr>
          <w:b/>
        </w:rPr>
        <w:t xml:space="preserve">Системный анализ в </w:t>
      </w:r>
      <w:bookmarkEnd w:id="1"/>
      <w:r w:rsidRPr="005224E0">
        <w:rPr>
          <w:b/>
        </w:rPr>
        <w:t>экономике</w:t>
      </w:r>
    </w:p>
    <w:p w:rsidR="000626FB" w:rsidRPr="005224E0" w:rsidRDefault="000626FB" w:rsidP="000626F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3973F0" w:rsidRDefault="000626FB" w:rsidP="003973F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3973F0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3973F0" w:rsidRDefault="003973F0" w:rsidP="003973F0">
      <w:pPr>
        <w:pStyle w:val="20"/>
        <w:spacing w:line="360" w:lineRule="auto"/>
        <w:ind w:firstLine="709"/>
        <w:jc w:val="both"/>
      </w:pPr>
      <w:r>
        <w:t>- освоение методов теории системного анализа;</w:t>
      </w:r>
    </w:p>
    <w:p w:rsidR="003973F0" w:rsidRDefault="003973F0" w:rsidP="003973F0">
      <w:pPr>
        <w:pStyle w:val="20"/>
        <w:spacing w:line="360" w:lineRule="auto"/>
        <w:ind w:firstLine="709"/>
        <w:jc w:val="both"/>
      </w:pPr>
      <w:r>
        <w:t>- выработка навыков системного моделирования при анализе</w:t>
      </w:r>
      <w:r w:rsidR="00DF5501">
        <w:t>;</w:t>
      </w:r>
    </w:p>
    <w:p w:rsidR="00603B74" w:rsidRPr="005224E0" w:rsidRDefault="003973F0" w:rsidP="003973F0">
      <w:pPr>
        <w:pStyle w:val="20"/>
        <w:shd w:val="clear" w:color="auto" w:fill="auto"/>
        <w:spacing w:line="360" w:lineRule="auto"/>
        <w:ind w:firstLine="709"/>
        <w:jc w:val="both"/>
      </w:pPr>
      <w:r>
        <w:t>финансово- экономических процессов</w:t>
      </w:r>
      <w:r w:rsidR="00DF5501">
        <w:t>.</w:t>
      </w:r>
    </w:p>
    <w:p w:rsidR="006A62AF" w:rsidRDefault="000626FB" w:rsidP="006A62A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«Системный анализ в экономике» </w:t>
      </w:r>
      <w:r w:rsidR="006A62AF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0626FB" w:rsidP="000626FB">
      <w:pPr>
        <w:pStyle w:val="20"/>
        <w:shd w:val="clear" w:color="auto" w:fill="auto"/>
        <w:spacing w:line="360" w:lineRule="auto"/>
        <w:ind w:firstLine="709"/>
        <w:jc w:val="both"/>
      </w:pPr>
      <w:r w:rsidRPr="006A62AF">
        <w:rPr>
          <w:b/>
        </w:rPr>
        <w:t>Краткое содержание:</w:t>
      </w:r>
      <w:r w:rsidR="006A62AF">
        <w:rPr>
          <w:b/>
        </w:rPr>
        <w:t xml:space="preserve"> </w:t>
      </w:r>
      <w:r w:rsidRPr="005224E0">
        <w:t>Основные понятия теории систем и системного анализа. Гносеологические основы системного подхода. Этапы системного анализа и моделирования в управлении. Основы системного анализа социально- экономических процессов. Основы моделирования процессов государственного и муниципального управления. Анализ государства как системы. Система государственного и муниципального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3F0"/>
    <w:rsid w:val="00397697"/>
    <w:rsid w:val="003A2C20"/>
    <w:rsid w:val="0047414D"/>
    <w:rsid w:val="0053595A"/>
    <w:rsid w:val="005C56F3"/>
    <w:rsid w:val="005C58A1"/>
    <w:rsid w:val="005F5CA6"/>
    <w:rsid w:val="00603B74"/>
    <w:rsid w:val="00634013"/>
    <w:rsid w:val="006A62AF"/>
    <w:rsid w:val="006B3B2A"/>
    <w:rsid w:val="007852A1"/>
    <w:rsid w:val="008A65A3"/>
    <w:rsid w:val="008E344B"/>
    <w:rsid w:val="0094526C"/>
    <w:rsid w:val="009460B4"/>
    <w:rsid w:val="009C22CA"/>
    <w:rsid w:val="009C3708"/>
    <w:rsid w:val="00A12FC4"/>
    <w:rsid w:val="00AD3EA8"/>
    <w:rsid w:val="00BB70E8"/>
    <w:rsid w:val="00C94952"/>
    <w:rsid w:val="00CC0420"/>
    <w:rsid w:val="00D03745"/>
    <w:rsid w:val="00DF5501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868B"/>
  <w15:docId w15:val="{CD5A0CFF-6240-4621-9C2A-44DE0401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95AA6-D073-4C43-A4ED-1390483A1EC3}"/>
</file>

<file path=customXml/itemProps2.xml><?xml version="1.0" encoding="utf-8"?>
<ds:datastoreItem xmlns:ds="http://schemas.openxmlformats.org/officeDocument/2006/customXml" ds:itemID="{54B54C0A-AC9B-4052-BC07-2859EBB812F4}"/>
</file>

<file path=customXml/itemProps3.xml><?xml version="1.0" encoding="utf-8"?>
<ds:datastoreItem xmlns:ds="http://schemas.openxmlformats.org/officeDocument/2006/customXml" ds:itemID="{6CEB7A55-A30C-49D9-9AD9-7394DE52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2018-04-02T07:37:00Z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